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22" w:rsidRDefault="00FF2E22" w:rsidP="00FF2E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Решить тестовые задания, записать ответы в таблицу листа контроля знаний.</w:t>
      </w:r>
    </w:p>
    <w:p w:rsidR="00E40FBA" w:rsidRDefault="00E40FBA" w:rsidP="00FF2E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364AF">
        <w:rPr>
          <w:rFonts w:ascii="Times New Roman" w:eastAsia="Times New Roman" w:hAnsi="Times New Roman" w:cs="Times New Roman"/>
          <w:sz w:val="28"/>
          <w:szCs w:val="28"/>
        </w:rPr>
        <w:t>есты к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«Доврачебная неотложная помощь пострадавшим с кровотечениями, геморрагическим шоком и коматозными состояниями»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найти соответствие:</w:t>
      </w:r>
    </w:p>
    <w:p w:rsidR="00E40FBA" w:rsidRDefault="00E40FBA" w:rsidP="00E40FBA">
      <w:pPr>
        <w:pStyle w:val="a4"/>
        <w:numPr>
          <w:ilvl w:val="0"/>
          <w:numId w:val="1"/>
        </w:num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 кровотечение</w:t>
      </w:r>
    </w:p>
    <w:p w:rsidR="00E40FBA" w:rsidRDefault="00E40FBA" w:rsidP="00E40FBA">
      <w:pPr>
        <w:pStyle w:val="a4"/>
        <w:numPr>
          <w:ilvl w:val="0"/>
          <w:numId w:val="1"/>
        </w:num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Венозное кровотечение</w:t>
      </w:r>
    </w:p>
    <w:p w:rsidR="00E40FBA" w:rsidRDefault="00E40FBA" w:rsidP="00E40FBA">
      <w:pPr>
        <w:pStyle w:val="a4"/>
        <w:numPr>
          <w:ilvl w:val="0"/>
          <w:numId w:val="1"/>
        </w:num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Паренхиматозное кровотечение</w:t>
      </w:r>
    </w:p>
    <w:p w:rsidR="00E40FBA" w:rsidRPr="000364AF" w:rsidRDefault="00E40FBA" w:rsidP="00E40FBA">
      <w:pPr>
        <w:pStyle w:val="a4"/>
        <w:numPr>
          <w:ilvl w:val="0"/>
          <w:numId w:val="1"/>
        </w:num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Капиллярное кровотечение</w:t>
      </w:r>
    </w:p>
    <w:p w:rsidR="00E40FBA" w:rsidRDefault="00E40FBA" w:rsidP="00E40FBA">
      <w:pPr>
        <w:spacing w:before="150" w:after="0" w:line="31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295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возникает при повреждении печени</w:t>
      </w:r>
    </w:p>
    <w:p w:rsidR="00E40FBA" w:rsidRDefault="00E40FBA" w:rsidP="00E40FBA">
      <w:pPr>
        <w:spacing w:before="150" w:after="0" w:line="31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295">
        <w:rPr>
          <w:rFonts w:ascii="Times New Roman" w:hAnsi="Times New Roman" w:cs="Times New Roman"/>
          <w:sz w:val="28"/>
          <w:szCs w:val="28"/>
        </w:rPr>
        <w:t xml:space="preserve"> </w:t>
      </w:r>
      <w:r w:rsidRPr="006B18F7">
        <w:rPr>
          <w:rFonts w:ascii="Times New Roman" w:hAnsi="Times New Roman" w:cs="Times New Roman"/>
          <w:sz w:val="28"/>
          <w:szCs w:val="28"/>
        </w:rPr>
        <w:t>из всей поверхности раны мелкими каплями сочится кровь</w:t>
      </w:r>
    </w:p>
    <w:p w:rsidR="00E40FBA" w:rsidRDefault="00E40FBA" w:rsidP="00E40FBA">
      <w:pPr>
        <w:spacing w:before="150" w:after="0" w:line="31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8F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B18F7">
        <w:rPr>
          <w:rFonts w:ascii="Times New Roman" w:hAnsi="Times New Roman" w:cs="Times New Roman"/>
          <w:sz w:val="28"/>
          <w:szCs w:val="28"/>
        </w:rPr>
        <w:t xml:space="preserve"> раны медленной непрерывной струёй вытекает кровь тёмно-красного цвета</w:t>
      </w:r>
    </w:p>
    <w:p w:rsidR="00E40FBA" w:rsidRPr="00AB0295" w:rsidRDefault="00E40FBA" w:rsidP="00E40FBA">
      <w:pPr>
        <w:spacing w:before="150" w:after="0" w:line="31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B0295">
        <w:rPr>
          <w:rFonts w:ascii="Times New Roman" w:hAnsi="Times New Roman" w:cs="Times New Roman"/>
          <w:sz w:val="28"/>
          <w:szCs w:val="28"/>
        </w:rPr>
        <w:t xml:space="preserve"> </w:t>
      </w:r>
      <w:r w:rsidRPr="006B18F7">
        <w:rPr>
          <w:rFonts w:ascii="Times New Roman" w:hAnsi="Times New Roman" w:cs="Times New Roman"/>
          <w:sz w:val="28"/>
          <w:szCs w:val="28"/>
        </w:rPr>
        <w:t>из раны сильной толчкообразной (пульсирующей) струёй вытекает кровь алого цвета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1614">
        <w:rPr>
          <w:rFonts w:ascii="Times New Roman" w:eastAsia="Times New Roman" w:hAnsi="Times New Roman" w:cs="Times New Roman"/>
          <w:sz w:val="28"/>
          <w:szCs w:val="28"/>
        </w:rPr>
        <w:t>адание</w:t>
      </w:r>
      <w:proofErr w:type="gramStart"/>
      <w:r w:rsidRPr="00161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найти соответствие:</w:t>
      </w:r>
    </w:p>
    <w:p w:rsidR="00E40FBA" w:rsidRDefault="00E40FBA" w:rsidP="00E40FBA">
      <w:pPr>
        <w:pStyle w:val="a4"/>
        <w:numPr>
          <w:ilvl w:val="0"/>
          <w:numId w:val="2"/>
        </w:num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Кровохарканье</w:t>
      </w:r>
    </w:p>
    <w:p w:rsidR="00E40FBA" w:rsidRDefault="00E40FBA" w:rsidP="00E40FBA">
      <w:pPr>
        <w:pStyle w:val="a4"/>
        <w:numPr>
          <w:ilvl w:val="0"/>
          <w:numId w:val="2"/>
        </w:num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Темная кровь</w:t>
      </w:r>
    </w:p>
    <w:p w:rsidR="00E40FBA" w:rsidRDefault="00E40FBA" w:rsidP="00E40FBA">
      <w:pPr>
        <w:pStyle w:val="a4"/>
        <w:numPr>
          <w:ilvl w:val="0"/>
          <w:numId w:val="2"/>
        </w:num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«кофейная гуща»</w:t>
      </w:r>
    </w:p>
    <w:p w:rsidR="00E40FBA" w:rsidRPr="00161614" w:rsidRDefault="00E40FBA" w:rsidP="00E40FBA">
      <w:pPr>
        <w:pStyle w:val="a4"/>
        <w:numPr>
          <w:ilvl w:val="0"/>
          <w:numId w:val="2"/>
        </w:num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мелена</w:t>
      </w:r>
    </w:p>
    <w:p w:rsidR="00E40FBA" w:rsidRDefault="00E40FBA" w:rsidP="00E40FBA">
      <w:pPr>
        <w:spacing w:before="150" w:after="0" w:line="312" w:lineRule="atLeast"/>
        <w:jc w:val="both"/>
        <w:rPr>
          <w:rFonts w:ascii="Trebuchet MS" w:eastAsia="Times New Roman" w:hAnsi="Trebuchet MS" w:cs="Times New Roman"/>
          <w:color w:val="654B3B"/>
          <w:sz w:val="21"/>
          <w:szCs w:val="21"/>
        </w:rPr>
      </w:pP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16E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кровотечение из язвы желудка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кровотечения из верхних отделов ЖКТ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кровотечение при легочной патологии</w:t>
      </w:r>
    </w:p>
    <w:p w:rsidR="00E40FBA" w:rsidRPr="0075016E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5016E">
        <w:rPr>
          <w:rFonts w:ascii="Times New Roman" w:hAnsi="Times New Roman" w:cs="Times New Roman"/>
          <w:sz w:val="28"/>
          <w:szCs w:val="28"/>
        </w:rPr>
        <w:t xml:space="preserve"> </w:t>
      </w:r>
      <w:r w:rsidRPr="0009338B">
        <w:rPr>
          <w:rFonts w:ascii="Times New Roman" w:hAnsi="Times New Roman" w:cs="Times New Roman"/>
          <w:sz w:val="28"/>
          <w:szCs w:val="28"/>
        </w:rPr>
        <w:t xml:space="preserve">кровотечение из </w:t>
      </w:r>
      <w:proofErr w:type="spellStart"/>
      <w:r w:rsidRPr="0009338B">
        <w:rPr>
          <w:rFonts w:ascii="Times New Roman" w:hAnsi="Times New Roman" w:cs="Times New Roman"/>
          <w:sz w:val="28"/>
          <w:szCs w:val="28"/>
        </w:rPr>
        <w:t>варикозно-расширенных</w:t>
      </w:r>
      <w:proofErr w:type="spellEnd"/>
      <w:r w:rsidRPr="0009338B">
        <w:rPr>
          <w:rFonts w:ascii="Times New Roman" w:hAnsi="Times New Roman" w:cs="Times New Roman"/>
          <w:sz w:val="28"/>
          <w:szCs w:val="28"/>
        </w:rPr>
        <w:t xml:space="preserve"> вен пищевода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1614">
        <w:rPr>
          <w:rFonts w:ascii="Times New Roman" w:eastAsia="Times New Roman" w:hAnsi="Times New Roman" w:cs="Times New Roman"/>
          <w:sz w:val="28"/>
          <w:szCs w:val="28"/>
        </w:rPr>
        <w:t>адание</w:t>
      </w:r>
      <w:proofErr w:type="gramStart"/>
      <w:r w:rsidRPr="00161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найти соответствие: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1.легкая степень кровопотери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50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средняя степень кровопотери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50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тяжелая степень кровопотери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50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массивная степень кровопотери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6C1CF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50 - 60%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ОЦК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1CF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25 - 40% ОЦК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6C1CF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10-12% ОЦК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C1CF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15 - 20%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ОЦК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д. 25-30% ОЦК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е. 40 – 50% ОЦК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Ответить на вопросы </w:t>
      </w:r>
    </w:p>
    <w:p w:rsidR="00E40FBA" w:rsidRPr="006C1CFC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C1CFC">
        <w:rPr>
          <w:rFonts w:ascii="Times New Roman" w:hAnsi="Times New Roman" w:cs="Times New Roman"/>
          <w:color w:val="222222"/>
          <w:sz w:val="28"/>
          <w:szCs w:val="28"/>
        </w:rPr>
        <w:t>Шокогенной считается кровопотеря более: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а.10% ОЦК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.15% ОЦК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в.20% ОЦК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г.25% ОЦК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2.Для стадии компенсированного шока характерно: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истолическое</w:t>
      </w:r>
      <w:proofErr w:type="gramEnd"/>
      <w:r w:rsidRPr="00BD240C">
        <w:rPr>
          <w:rFonts w:ascii="Times New Roman" w:hAnsi="Times New Roman" w:cs="Times New Roman"/>
          <w:color w:val="222222"/>
          <w:sz w:val="28"/>
          <w:szCs w:val="28"/>
        </w:rPr>
        <w:t xml:space="preserve"> АД в норме или несколько снижено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положителен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 xml:space="preserve"> симптом «бледного пятна»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анури</w:t>
      </w:r>
      <w:r>
        <w:rPr>
          <w:rFonts w:ascii="Times New Roman" w:hAnsi="Times New Roman" w:cs="Times New Roman"/>
          <w:color w:val="222222"/>
          <w:sz w:val="28"/>
          <w:szCs w:val="28"/>
        </w:rPr>
        <w:t>я</w:t>
      </w:r>
    </w:p>
    <w:p w:rsidR="00E40FBA" w:rsidRPr="006C1CFC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больной возбужден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3.Для стадии компенсированного шока характерно: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истолическое</w:t>
      </w:r>
      <w:proofErr w:type="gramEnd"/>
      <w:r w:rsidRPr="00BD240C">
        <w:rPr>
          <w:rFonts w:ascii="Times New Roman" w:hAnsi="Times New Roman" w:cs="Times New Roman"/>
          <w:color w:val="222222"/>
          <w:sz w:val="28"/>
          <w:szCs w:val="28"/>
        </w:rPr>
        <w:t xml:space="preserve"> АД в норме или несколько снижено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положителен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 xml:space="preserve"> симптом «бледного пятна»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анури</w:t>
      </w:r>
      <w:r>
        <w:rPr>
          <w:rFonts w:ascii="Times New Roman" w:hAnsi="Times New Roman" w:cs="Times New Roman"/>
          <w:color w:val="222222"/>
          <w:sz w:val="28"/>
          <w:szCs w:val="28"/>
        </w:rPr>
        <w:t>я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больной возбужден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4. При переломе бедра объем кровопотери составляет: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а.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2500-4000 мл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300-750 мл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500-1000 мл</w:t>
      </w:r>
    </w:p>
    <w:p w:rsidR="00E40FBA" w:rsidRDefault="00E40FBA" w:rsidP="00E40FBA">
      <w:pPr>
        <w:spacing w:before="150" w:after="0" w:line="312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г.</w:t>
      </w:r>
      <w:r w:rsidRPr="00260E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40C">
        <w:rPr>
          <w:rFonts w:ascii="Times New Roman" w:hAnsi="Times New Roman" w:cs="Times New Roman"/>
          <w:color w:val="222222"/>
          <w:sz w:val="28"/>
          <w:szCs w:val="28"/>
        </w:rPr>
        <w:t>до 3000 мл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5. </w:t>
      </w:r>
      <w:r w:rsidRPr="00EF0268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ком основывается на выявлении: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патологических рефлексов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60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268">
        <w:rPr>
          <w:rFonts w:ascii="Times New Roman" w:eastAsia="Times New Roman" w:hAnsi="Times New Roman" w:cs="Times New Roman"/>
          <w:color w:val="000000"/>
          <w:sz w:val="28"/>
          <w:szCs w:val="28"/>
        </w:rPr>
        <w:t>той или иной степени угнетения сознания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260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268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чувствительности к внешним раздражителям вплоть до полной ее потери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гемипареза.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Pr="00CF08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Мероприятия, недопустимые при коматозных состояниях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догоспитальном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этапе: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введение воздуховода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введение периферического венозного катетера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введение инсулина</w:t>
      </w:r>
    </w:p>
    <w:p w:rsidR="00E40FBA" w:rsidRPr="00CF0895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введение изотонического раствора хлорида натрия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Правило «трех катетеров» предусматривает постановку: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венозного катетера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урологического катетера</w:t>
      </w:r>
    </w:p>
    <w:p w:rsid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питательного зонда</w:t>
      </w:r>
    </w:p>
    <w:p w:rsidR="00E40FBA" w:rsidRPr="00E40FBA" w:rsidRDefault="00E40FBA" w:rsidP="00E4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периферического венозного катетера</w:t>
      </w:r>
    </w:p>
    <w:p w:rsidR="00E40FBA" w:rsidRDefault="00E40FBA" w:rsidP="00FF2E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E22" w:rsidRDefault="00FF2E22" w:rsidP="00FF2E22">
      <w:pPr>
        <w:rPr>
          <w:rFonts w:ascii="Times New Roman" w:hAnsi="Times New Roman" w:cs="Times New Roman"/>
          <w:sz w:val="28"/>
          <w:szCs w:val="28"/>
        </w:rPr>
      </w:pPr>
      <w:r w:rsidRPr="001E3232"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>задачу, записать ответ в лист контроля знаний.</w:t>
      </w:r>
    </w:p>
    <w:p w:rsidR="00E40FBA" w:rsidRPr="00900E1A" w:rsidRDefault="00E40FBA" w:rsidP="00E40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:rsidR="00E40FBA" w:rsidRPr="00900E1A" w:rsidRDefault="00E40FBA" w:rsidP="00E40FBA">
      <w:pPr>
        <w:jc w:val="both"/>
        <w:rPr>
          <w:rFonts w:ascii="Times New Roman" w:hAnsi="Times New Roman" w:cs="Times New Roman"/>
          <w:sz w:val="28"/>
          <w:szCs w:val="28"/>
        </w:rPr>
      </w:pPr>
      <w:r w:rsidRPr="00900E1A">
        <w:rPr>
          <w:rFonts w:ascii="Times New Roman" w:hAnsi="Times New Roman" w:cs="Times New Roman"/>
          <w:sz w:val="28"/>
          <w:szCs w:val="28"/>
        </w:rPr>
        <w:t>Больной 22 лет. Жалобы на слабость, головокружение, тошноту, сердцебиение, усиливающееся в положении стоя и при минимальной физической нагрузке. Из анамнеза: в течении последней недели лечится по поводу обострения язвенной болезни 12-й кишки. Сутки назад боли полностью прекратились, но через несколько часов появились и стали нарастать вышеперечисленные симптомы. 20 минут назад в положении стоя был обморок.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E1A">
        <w:rPr>
          <w:rFonts w:ascii="Times New Roman" w:hAnsi="Times New Roman" w:cs="Times New Roman"/>
          <w:sz w:val="28"/>
          <w:szCs w:val="28"/>
        </w:rPr>
        <w:t xml:space="preserve">Объективно: состояние тяжелое, сознание ясное. АД 80/60 </w:t>
      </w:r>
      <w:proofErr w:type="spellStart"/>
      <w:r w:rsidRPr="00900E1A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900E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0E1A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900E1A">
        <w:rPr>
          <w:rFonts w:ascii="Times New Roman" w:hAnsi="Times New Roman" w:cs="Times New Roman"/>
          <w:sz w:val="28"/>
          <w:szCs w:val="28"/>
        </w:rPr>
        <w:t xml:space="preserve">., ЧСС 120 в мин., ЧД 26 в мин. Кожные покровы бледные, влажные. Со стороны сердца и легких без особенностей. Живот мягкий, умеренно болезненный в </w:t>
      </w:r>
      <w:proofErr w:type="spellStart"/>
      <w:r w:rsidRPr="00900E1A">
        <w:rPr>
          <w:rFonts w:ascii="Times New Roman" w:hAnsi="Times New Roman" w:cs="Times New Roman"/>
          <w:sz w:val="28"/>
          <w:szCs w:val="28"/>
        </w:rPr>
        <w:t>пилоро</w:t>
      </w:r>
      <w:proofErr w:type="spellEnd"/>
      <w:r w:rsidRPr="00900E1A">
        <w:rPr>
          <w:rFonts w:ascii="Times New Roman" w:hAnsi="Times New Roman" w:cs="Times New Roman"/>
          <w:sz w:val="28"/>
          <w:szCs w:val="28"/>
        </w:rPr>
        <w:t xml:space="preserve"> – дуоденальной зоне. </w:t>
      </w:r>
      <w:proofErr w:type="spellStart"/>
      <w:proofErr w:type="gramStart"/>
      <w:r w:rsidRPr="00900E1A">
        <w:rPr>
          <w:rFonts w:ascii="Times New Roman" w:hAnsi="Times New Roman" w:cs="Times New Roman"/>
          <w:sz w:val="28"/>
          <w:szCs w:val="28"/>
        </w:rPr>
        <w:t>С-м</w:t>
      </w:r>
      <w:proofErr w:type="spellEnd"/>
      <w:proofErr w:type="gramEnd"/>
      <w:r w:rsidRPr="009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E1A">
        <w:rPr>
          <w:rFonts w:ascii="Times New Roman" w:hAnsi="Times New Roman" w:cs="Times New Roman"/>
          <w:sz w:val="28"/>
          <w:szCs w:val="28"/>
        </w:rPr>
        <w:t>Щеткина</w:t>
      </w:r>
      <w:proofErr w:type="spellEnd"/>
      <w:r w:rsidRPr="00900E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0E1A">
        <w:rPr>
          <w:rFonts w:ascii="Times New Roman" w:hAnsi="Times New Roman" w:cs="Times New Roman"/>
          <w:sz w:val="28"/>
          <w:szCs w:val="28"/>
        </w:rPr>
        <w:t>Блюмберга</w:t>
      </w:r>
      <w:proofErr w:type="spellEnd"/>
      <w:r w:rsidRPr="00900E1A">
        <w:rPr>
          <w:rFonts w:ascii="Times New Roman" w:hAnsi="Times New Roman" w:cs="Times New Roman"/>
          <w:sz w:val="28"/>
          <w:szCs w:val="28"/>
        </w:rPr>
        <w:t xml:space="preserve"> отрицательный. Перистальтика кишечника усилена. Стул 3 раза, черного цвета.</w:t>
      </w:r>
    </w:p>
    <w:p w:rsidR="00E40FBA" w:rsidRPr="00900E1A" w:rsidRDefault="00E40FBA" w:rsidP="00E40F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E1A">
        <w:rPr>
          <w:rFonts w:ascii="Times New Roman" w:hAnsi="Times New Roman" w:cs="Times New Roman"/>
          <w:sz w:val="28"/>
          <w:szCs w:val="28"/>
        </w:rPr>
        <w:t>Определить неотложное состояние</w:t>
      </w:r>
    </w:p>
    <w:p w:rsidR="00E40FBA" w:rsidRPr="00900E1A" w:rsidRDefault="00E40FBA" w:rsidP="00E40F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E1A">
        <w:rPr>
          <w:rFonts w:ascii="Times New Roman" w:hAnsi="Times New Roman" w:cs="Times New Roman"/>
          <w:sz w:val="28"/>
          <w:szCs w:val="28"/>
        </w:rPr>
        <w:t>Оказать помощь</w:t>
      </w:r>
    </w:p>
    <w:p w:rsidR="009B0B00" w:rsidRDefault="009B0B00"/>
    <w:sectPr w:rsidR="009B0B00" w:rsidSect="0016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3AAD"/>
    <w:multiLevelType w:val="hybridMultilevel"/>
    <w:tmpl w:val="7432F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6907CC1"/>
    <w:multiLevelType w:val="hybridMultilevel"/>
    <w:tmpl w:val="62F8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B0FC0"/>
    <w:multiLevelType w:val="hybridMultilevel"/>
    <w:tmpl w:val="B7A0E57E"/>
    <w:lvl w:ilvl="0" w:tplc="B016D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2E22"/>
    <w:rsid w:val="0016064F"/>
    <w:rsid w:val="009B0B00"/>
    <w:rsid w:val="00E40FBA"/>
    <w:rsid w:val="00FF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2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40FB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2015-12-06T08:32:00Z</dcterms:created>
  <dcterms:modified xsi:type="dcterms:W3CDTF">2015-12-06T10:25:00Z</dcterms:modified>
</cp:coreProperties>
</file>